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BD0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Перечень  типовых </w:t>
      </w:r>
      <w:bookmarkStart w:id="0" w:name="_GoBack"/>
      <w:bookmarkEnd w:id="0"/>
      <w:r>
        <w:rPr>
          <w:sz w:val="28"/>
          <w:szCs w:val="28"/>
        </w:rPr>
        <w:t xml:space="preserve"> вопросов</w:t>
      </w:r>
    </w:p>
    <w:p w:rsidR="001B2BD0" w:rsidRDefault="001B2BD0" w:rsidP="00457ABE">
      <w:pPr>
        <w:spacing w:after="0" w:line="240" w:lineRule="auto"/>
        <w:rPr>
          <w:sz w:val="28"/>
          <w:szCs w:val="28"/>
        </w:rPr>
      </w:pPr>
    </w:p>
    <w:p w:rsidR="00F50668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</w:t>
      </w:r>
      <w:r w:rsidR="00D85E53" w:rsidRPr="00002ACC">
        <w:rPr>
          <w:sz w:val="28"/>
          <w:szCs w:val="28"/>
        </w:rPr>
        <w:t xml:space="preserve">Цели </w:t>
      </w:r>
      <w:r w:rsidR="00D85E53">
        <w:rPr>
          <w:sz w:val="28"/>
          <w:szCs w:val="28"/>
        </w:rPr>
        <w:t xml:space="preserve"> курса охраны труда</w:t>
      </w:r>
    </w:p>
    <w:p w:rsidR="001D2A3B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</w:t>
      </w:r>
      <w:r w:rsidR="001D2A3B">
        <w:rPr>
          <w:sz w:val="28"/>
          <w:szCs w:val="28"/>
          <w:lang w:val="kk-KZ"/>
        </w:rPr>
        <w:t>З</w:t>
      </w:r>
      <w:proofErr w:type="spellStart"/>
      <w:r w:rsidR="001D2A3B">
        <w:rPr>
          <w:sz w:val="28"/>
          <w:szCs w:val="28"/>
        </w:rPr>
        <w:t>адачи</w:t>
      </w:r>
      <w:proofErr w:type="spellEnd"/>
      <w:r w:rsidR="001D2A3B">
        <w:rPr>
          <w:sz w:val="28"/>
          <w:szCs w:val="28"/>
        </w:rPr>
        <w:t xml:space="preserve"> курса охраны труда</w:t>
      </w:r>
    </w:p>
    <w:p w:rsidR="00D85E53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</w:t>
      </w:r>
      <w:r w:rsidR="00D85E53">
        <w:rPr>
          <w:sz w:val="28"/>
          <w:szCs w:val="28"/>
        </w:rPr>
        <w:t xml:space="preserve">Факторы, </w:t>
      </w:r>
      <w:proofErr w:type="gramStart"/>
      <w:r w:rsidR="00D85E53">
        <w:rPr>
          <w:sz w:val="28"/>
          <w:szCs w:val="28"/>
        </w:rPr>
        <w:t>воздействующие</w:t>
      </w:r>
      <w:proofErr w:type="gramEnd"/>
      <w:r w:rsidR="00D85E53">
        <w:rPr>
          <w:sz w:val="28"/>
          <w:szCs w:val="28"/>
        </w:rPr>
        <w:t xml:space="preserve"> на формирование условий труда. Опасные  производственные факторы. </w:t>
      </w:r>
      <w:r w:rsidR="00F50668">
        <w:rPr>
          <w:sz w:val="28"/>
          <w:szCs w:val="28"/>
        </w:rPr>
        <w:t>Примеры</w:t>
      </w:r>
      <w:r w:rsidR="00D85E53">
        <w:rPr>
          <w:sz w:val="28"/>
          <w:szCs w:val="28"/>
        </w:rPr>
        <w:t>.</w:t>
      </w:r>
    </w:p>
    <w:p w:rsidR="001D2A3B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</w:t>
      </w:r>
      <w:r w:rsidR="001D2A3B">
        <w:rPr>
          <w:sz w:val="28"/>
          <w:szCs w:val="28"/>
        </w:rPr>
        <w:t xml:space="preserve">Факторы, </w:t>
      </w:r>
      <w:proofErr w:type="gramStart"/>
      <w:r w:rsidR="001D2A3B">
        <w:rPr>
          <w:sz w:val="28"/>
          <w:szCs w:val="28"/>
        </w:rPr>
        <w:t>воздействующие</w:t>
      </w:r>
      <w:proofErr w:type="gramEnd"/>
      <w:r w:rsidR="001D2A3B">
        <w:rPr>
          <w:sz w:val="28"/>
          <w:szCs w:val="28"/>
        </w:rPr>
        <w:t xml:space="preserve"> на формирование условий труда. </w:t>
      </w:r>
      <w:r w:rsidR="001D2A3B">
        <w:rPr>
          <w:sz w:val="28"/>
          <w:szCs w:val="28"/>
          <w:lang w:val="kk-KZ"/>
        </w:rPr>
        <w:t>В</w:t>
      </w:r>
      <w:proofErr w:type="spellStart"/>
      <w:r w:rsidR="001D2A3B">
        <w:rPr>
          <w:sz w:val="28"/>
          <w:szCs w:val="28"/>
        </w:rPr>
        <w:t>редные</w:t>
      </w:r>
      <w:proofErr w:type="spellEnd"/>
      <w:r w:rsidR="001D2A3B">
        <w:rPr>
          <w:sz w:val="28"/>
          <w:szCs w:val="28"/>
        </w:rPr>
        <w:t xml:space="preserve"> производственные факторы. Классификация.</w:t>
      </w:r>
      <w:r w:rsidR="00F50668" w:rsidRPr="00D43A26">
        <w:rPr>
          <w:sz w:val="28"/>
          <w:szCs w:val="28"/>
        </w:rPr>
        <w:t xml:space="preserve"> </w:t>
      </w:r>
      <w:r w:rsidR="00F50668">
        <w:rPr>
          <w:sz w:val="28"/>
          <w:szCs w:val="28"/>
        </w:rPr>
        <w:t>Примеры.</w:t>
      </w:r>
    </w:p>
    <w:p w:rsidR="00D85E53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</w:t>
      </w:r>
      <w:r w:rsidR="00D85E53">
        <w:rPr>
          <w:sz w:val="28"/>
          <w:szCs w:val="28"/>
        </w:rPr>
        <w:t>Органы государственного контроля по охране труда</w:t>
      </w:r>
    </w:p>
    <w:p w:rsid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</w:t>
      </w:r>
      <w:r w:rsidR="00D85E53">
        <w:rPr>
          <w:sz w:val="28"/>
          <w:szCs w:val="28"/>
        </w:rPr>
        <w:t xml:space="preserve">Обязанности работодателя в области безопасности и охраны труда, </w:t>
      </w:r>
      <w:proofErr w:type="gramStart"/>
      <w:r w:rsidR="00D85E53">
        <w:rPr>
          <w:sz w:val="28"/>
          <w:szCs w:val="28"/>
        </w:rPr>
        <w:t>согласно</w:t>
      </w:r>
      <w:proofErr w:type="gramEnd"/>
      <w:r w:rsidR="00D85E53">
        <w:rPr>
          <w:sz w:val="28"/>
          <w:szCs w:val="28"/>
        </w:rPr>
        <w:t xml:space="preserve"> Трудового кодекса РК</w:t>
      </w:r>
    </w:p>
    <w:p w:rsidR="001B2BD0" w:rsidRPr="00D43A26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sz w:val="28"/>
          <w:szCs w:val="28"/>
        </w:rPr>
        <w:t>Основные положения Трудового Кодекса РК</w:t>
      </w:r>
    </w:p>
    <w:p w:rsidR="001B2BD0" w:rsidRPr="00D43A26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sz w:val="28"/>
          <w:szCs w:val="28"/>
        </w:rPr>
        <w:t>Система управления охраной труда на предприятиях и организациях.</w:t>
      </w:r>
    </w:p>
    <w:p w:rsid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sz w:val="28"/>
          <w:szCs w:val="28"/>
          <w:lang w:val="kk-KZ"/>
        </w:rPr>
        <w:t>О</w:t>
      </w:r>
      <w:proofErr w:type="spellStart"/>
      <w:r>
        <w:rPr>
          <w:sz w:val="28"/>
          <w:szCs w:val="28"/>
        </w:rPr>
        <w:t>бязанности</w:t>
      </w:r>
      <w:proofErr w:type="spellEnd"/>
      <w:r>
        <w:rPr>
          <w:sz w:val="28"/>
          <w:szCs w:val="28"/>
        </w:rPr>
        <w:t xml:space="preserve"> государственных инспекторов труда.</w:t>
      </w:r>
    </w:p>
    <w:p w:rsid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</w:rPr>
        <w:t xml:space="preserve">Государственный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трудового законодательства РК</w:t>
      </w:r>
    </w:p>
    <w:p w:rsid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11</w:t>
      </w:r>
      <w:r>
        <w:rPr>
          <w:sz w:val="28"/>
          <w:szCs w:val="28"/>
        </w:rPr>
        <w:t>Виды ответственности за нарушения в области законодательства, инструкций и правил по охране труда.</w:t>
      </w:r>
    </w:p>
    <w:p w:rsidR="00D85E53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12</w:t>
      </w:r>
      <w:r w:rsidR="00D85E53">
        <w:rPr>
          <w:sz w:val="28"/>
          <w:szCs w:val="28"/>
        </w:rPr>
        <w:t xml:space="preserve">Обязанности и права работника в области охраны труда, </w:t>
      </w:r>
      <w:proofErr w:type="gramStart"/>
      <w:r w:rsidR="00D85E53">
        <w:rPr>
          <w:sz w:val="28"/>
          <w:szCs w:val="28"/>
        </w:rPr>
        <w:t>согласно</w:t>
      </w:r>
      <w:proofErr w:type="gramEnd"/>
      <w:r w:rsidR="00D85E53">
        <w:rPr>
          <w:sz w:val="28"/>
          <w:szCs w:val="28"/>
        </w:rPr>
        <w:t xml:space="preserve"> Трудового кодекса РК.</w:t>
      </w:r>
    </w:p>
    <w:p w:rsidR="00D85E53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13</w:t>
      </w:r>
      <w:r w:rsidR="00D85E53">
        <w:rPr>
          <w:sz w:val="28"/>
          <w:szCs w:val="28"/>
        </w:rPr>
        <w:t>Организация службы контроля, надзора за состоянием охраны труда на предприятии</w:t>
      </w:r>
      <w:r w:rsidR="00D43A26">
        <w:rPr>
          <w:sz w:val="28"/>
          <w:szCs w:val="28"/>
        </w:rPr>
        <w:t>.</w:t>
      </w:r>
    </w:p>
    <w:p w:rsidR="00D85E53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14</w:t>
      </w:r>
      <w:r w:rsidR="00D85E53">
        <w:rPr>
          <w:sz w:val="28"/>
          <w:szCs w:val="28"/>
        </w:rPr>
        <w:t>Обязанности административно-технического персонала предприятий по обеспечению безопасных условий труда.</w:t>
      </w:r>
    </w:p>
    <w:p w:rsidR="00D85E53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15</w:t>
      </w:r>
      <w:r w:rsidR="00D85E53">
        <w:rPr>
          <w:sz w:val="28"/>
          <w:szCs w:val="28"/>
        </w:rPr>
        <w:t>Планирование и финансирование мероприятий по охране труда.</w:t>
      </w:r>
    </w:p>
    <w:p w:rsidR="00D85E53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16</w:t>
      </w:r>
      <w:r w:rsidR="00D85E53">
        <w:rPr>
          <w:sz w:val="28"/>
          <w:szCs w:val="28"/>
        </w:rPr>
        <w:t>Критерии оценки состояния охраны труда и ее пропаганды.</w:t>
      </w:r>
    </w:p>
    <w:p w:rsidR="00D85E53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17</w:t>
      </w:r>
      <w:r w:rsidR="00D85E53">
        <w:rPr>
          <w:sz w:val="28"/>
          <w:szCs w:val="28"/>
        </w:rPr>
        <w:t>Основные законодательные акты  нормативные документы по охране труда на предприятиях и организациях.</w:t>
      </w:r>
      <w:r w:rsidR="00D85E53" w:rsidRPr="007C620E">
        <w:rPr>
          <w:sz w:val="28"/>
          <w:szCs w:val="28"/>
        </w:rPr>
        <w:t xml:space="preserve"> </w:t>
      </w:r>
    </w:p>
    <w:p w:rsidR="00BA11F8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18</w:t>
      </w:r>
      <w:r w:rsidR="00D85E53">
        <w:rPr>
          <w:sz w:val="28"/>
          <w:szCs w:val="28"/>
        </w:rPr>
        <w:t xml:space="preserve">Права  работодателя в области безопасности и охраны труда, </w:t>
      </w:r>
      <w:proofErr w:type="gramStart"/>
      <w:r w:rsidR="00D85E53">
        <w:rPr>
          <w:sz w:val="28"/>
          <w:szCs w:val="28"/>
        </w:rPr>
        <w:t>согласно</w:t>
      </w:r>
      <w:proofErr w:type="gramEnd"/>
      <w:r w:rsidR="00D85E53">
        <w:rPr>
          <w:sz w:val="28"/>
          <w:szCs w:val="28"/>
        </w:rPr>
        <w:t xml:space="preserve"> Трудового кодекса РК</w:t>
      </w:r>
    </w:p>
    <w:p w:rsidR="00361C45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19</w:t>
      </w:r>
      <w:r w:rsidR="00BA11F8">
        <w:rPr>
          <w:sz w:val="28"/>
          <w:szCs w:val="28"/>
        </w:rPr>
        <w:t xml:space="preserve">Государственный </w:t>
      </w:r>
      <w:proofErr w:type="gramStart"/>
      <w:r w:rsidR="00BA11F8">
        <w:rPr>
          <w:sz w:val="28"/>
          <w:szCs w:val="28"/>
        </w:rPr>
        <w:t>контроль за</w:t>
      </w:r>
      <w:proofErr w:type="gramEnd"/>
      <w:r w:rsidR="00BA11F8">
        <w:rPr>
          <w:sz w:val="28"/>
          <w:szCs w:val="28"/>
        </w:rPr>
        <w:t xml:space="preserve"> соблюдением трудового законодательства РК</w:t>
      </w:r>
    </w:p>
    <w:p w:rsidR="00361C45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20</w:t>
      </w:r>
      <w:r w:rsidR="00BA11F8">
        <w:rPr>
          <w:sz w:val="28"/>
          <w:szCs w:val="28"/>
        </w:rPr>
        <w:t>Виды ответственности за нарушения в области законодательства, инструкций и п</w:t>
      </w:r>
      <w:r w:rsidR="00361C45">
        <w:rPr>
          <w:sz w:val="28"/>
          <w:szCs w:val="28"/>
        </w:rPr>
        <w:t>равил по охране труда</w:t>
      </w:r>
    </w:p>
    <w:p w:rsidR="00BA11F8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21</w:t>
      </w:r>
      <w:r w:rsidR="00BA11F8">
        <w:rPr>
          <w:sz w:val="28"/>
          <w:szCs w:val="28"/>
        </w:rPr>
        <w:t>Организация службы контроля, надзора за состоянием охраны труда на предприятии</w:t>
      </w:r>
    </w:p>
    <w:p w:rsidR="001B2BD0" w:rsidRPr="00D43A26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22</w:t>
      </w:r>
      <w:r>
        <w:rPr>
          <w:sz w:val="28"/>
          <w:szCs w:val="28"/>
        </w:rPr>
        <w:t>Основные законодательные акты  нормативные документы по охране труда на предприятиях и организациях.</w:t>
      </w:r>
      <w:r w:rsidRPr="007C620E">
        <w:rPr>
          <w:sz w:val="28"/>
          <w:szCs w:val="28"/>
        </w:rPr>
        <w:t xml:space="preserve"> </w:t>
      </w:r>
    </w:p>
    <w:p w:rsidR="001B2BD0" w:rsidRPr="00D43A26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23</w:t>
      </w:r>
      <w:r>
        <w:rPr>
          <w:sz w:val="28"/>
          <w:szCs w:val="28"/>
        </w:rPr>
        <w:t xml:space="preserve">Права  работодателя в области безопасности и охраны труда, </w:t>
      </w:r>
      <w:proofErr w:type="gramStart"/>
      <w:r>
        <w:rPr>
          <w:sz w:val="28"/>
          <w:szCs w:val="28"/>
        </w:rPr>
        <w:t>согласно</w:t>
      </w:r>
      <w:proofErr w:type="gramEnd"/>
      <w:r>
        <w:rPr>
          <w:sz w:val="28"/>
          <w:szCs w:val="28"/>
        </w:rPr>
        <w:t xml:space="preserve"> Трудового кодекса РК</w:t>
      </w:r>
    </w:p>
    <w:p w:rsidR="001B2BD0" w:rsidRPr="00D43A26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24</w:t>
      </w:r>
      <w:r>
        <w:rPr>
          <w:sz w:val="28"/>
          <w:szCs w:val="28"/>
        </w:rPr>
        <w:t xml:space="preserve">Обязанности и права работника в области охраны труда, </w:t>
      </w:r>
      <w:proofErr w:type="gramStart"/>
      <w:r>
        <w:rPr>
          <w:sz w:val="28"/>
          <w:szCs w:val="28"/>
        </w:rPr>
        <w:t>согласно</w:t>
      </w:r>
      <w:proofErr w:type="gramEnd"/>
      <w:r>
        <w:rPr>
          <w:sz w:val="28"/>
          <w:szCs w:val="28"/>
        </w:rPr>
        <w:t xml:space="preserve"> Трудового кодекса РК.</w:t>
      </w:r>
    </w:p>
    <w:p w:rsidR="00BA11F8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25</w:t>
      </w:r>
      <w:r w:rsidR="00BA11F8">
        <w:rPr>
          <w:sz w:val="28"/>
          <w:szCs w:val="28"/>
        </w:rPr>
        <w:t>Обязанности административно-технического персонала предприятий по обеспечению безопасных условий труда.</w:t>
      </w:r>
    </w:p>
    <w:p w:rsidR="00BA11F8" w:rsidRPr="00D43A26" w:rsidRDefault="001B2BD0" w:rsidP="00457AB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26 </w:t>
      </w:r>
      <w:r w:rsidR="00BA11F8">
        <w:rPr>
          <w:sz w:val="28"/>
          <w:szCs w:val="28"/>
        </w:rPr>
        <w:t>Критерии оценки состояния охраны труда и ее пропаганды.</w:t>
      </w:r>
    </w:p>
    <w:p w:rsidR="00BA11F8" w:rsidRDefault="00BA11F8" w:rsidP="00457ABE">
      <w:pPr>
        <w:spacing w:after="0" w:line="240" w:lineRule="auto"/>
        <w:rPr>
          <w:sz w:val="28"/>
          <w:szCs w:val="28"/>
          <w:lang w:val="en-US"/>
        </w:rPr>
      </w:pP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27</w:t>
      </w:r>
      <w:r w:rsidRPr="001B2BD0">
        <w:rPr>
          <w:sz w:val="28"/>
          <w:szCs w:val="28"/>
        </w:rPr>
        <w:t xml:space="preserve">Электробезопасность.  Действие электрического тока на организм работающего. 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28</w:t>
      </w:r>
      <w:r w:rsidRPr="001B2BD0">
        <w:rPr>
          <w:sz w:val="28"/>
          <w:szCs w:val="28"/>
        </w:rPr>
        <w:t>Способы защиты от поражения электрическим током и обеспечение электробезопасности.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29</w:t>
      </w:r>
      <w:r w:rsidRPr="001B2BD0">
        <w:rPr>
          <w:sz w:val="28"/>
          <w:szCs w:val="28"/>
        </w:rPr>
        <w:t>Классификация помещений по опасности поражения электрическим током, согласно ПУЭ.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30</w:t>
      </w:r>
      <w:r w:rsidRPr="001B2BD0">
        <w:rPr>
          <w:sz w:val="28"/>
          <w:szCs w:val="28"/>
        </w:rPr>
        <w:t>Электрозащитные средства и предохранительные приспособления.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31</w:t>
      </w:r>
      <w:r w:rsidRPr="001B2BD0">
        <w:rPr>
          <w:sz w:val="28"/>
          <w:szCs w:val="28"/>
        </w:rPr>
        <w:t>Защита от статического электричества.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32</w:t>
      </w:r>
      <w:r w:rsidRPr="001B2BD0">
        <w:rPr>
          <w:sz w:val="28"/>
          <w:szCs w:val="28"/>
        </w:rPr>
        <w:t>Производственная санитария. Микроклимат производственной среды.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33</w:t>
      </w:r>
      <w:r w:rsidRPr="001B2BD0">
        <w:rPr>
          <w:sz w:val="28"/>
          <w:szCs w:val="28"/>
        </w:rPr>
        <w:t>Средства нормализации воздуха в производственных помещениях. Контроль состояния воздушной среды в производственных помещениях.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34</w:t>
      </w:r>
      <w:r w:rsidRPr="001B2BD0">
        <w:rPr>
          <w:sz w:val="28"/>
          <w:szCs w:val="28"/>
        </w:rPr>
        <w:t>Роль и значение производственного освещения. Основные светотехнические понятия и определения.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35</w:t>
      </w:r>
      <w:r w:rsidRPr="001B2BD0">
        <w:rPr>
          <w:sz w:val="28"/>
          <w:szCs w:val="28"/>
        </w:rPr>
        <w:t>Виды и системы  освещения и его нормирование. Гигиенические требования к производственному освещению.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36</w:t>
      </w:r>
      <w:r w:rsidRPr="001B2BD0">
        <w:rPr>
          <w:sz w:val="28"/>
          <w:szCs w:val="28"/>
        </w:rPr>
        <w:t>Производственный шум. Физическая характеристика шума.</w:t>
      </w:r>
      <w:r>
        <w:rPr>
          <w:sz w:val="28"/>
          <w:szCs w:val="28"/>
        </w:rPr>
        <w:t xml:space="preserve"> </w:t>
      </w:r>
      <w:r w:rsidRPr="001B2BD0">
        <w:rPr>
          <w:sz w:val="28"/>
          <w:szCs w:val="28"/>
        </w:rPr>
        <w:t>Методы и средства защиты от шума.</w:t>
      </w:r>
      <w:r w:rsidRPr="001B2BD0">
        <w:t xml:space="preserve"> </w:t>
      </w:r>
      <w:r w:rsidRPr="001B2BD0">
        <w:rPr>
          <w:sz w:val="28"/>
          <w:szCs w:val="28"/>
        </w:rPr>
        <w:t xml:space="preserve">Негативное влияние шума на </w:t>
      </w:r>
      <w:proofErr w:type="gramStart"/>
      <w:r w:rsidRPr="001B2BD0">
        <w:rPr>
          <w:sz w:val="28"/>
          <w:szCs w:val="28"/>
        </w:rPr>
        <w:t>работающих</w:t>
      </w:r>
      <w:proofErr w:type="gramEnd"/>
      <w:r w:rsidRPr="001B2BD0">
        <w:rPr>
          <w:sz w:val="28"/>
          <w:szCs w:val="28"/>
        </w:rPr>
        <w:t>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37</w:t>
      </w:r>
      <w:r w:rsidRPr="001B2BD0">
        <w:rPr>
          <w:sz w:val="28"/>
          <w:szCs w:val="28"/>
        </w:rPr>
        <w:t>Производственная вибрация.  Мероприятия по защите от вибрации.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38</w:t>
      </w:r>
      <w:r w:rsidRPr="001B2BD0">
        <w:rPr>
          <w:sz w:val="28"/>
          <w:szCs w:val="28"/>
        </w:rPr>
        <w:t>Молниезащита зданий и сооружений.</w:t>
      </w:r>
      <w:r w:rsidRPr="001B2BD0">
        <w:rPr>
          <w:sz w:val="28"/>
          <w:szCs w:val="28"/>
        </w:rPr>
        <w:t xml:space="preserve"> </w:t>
      </w:r>
      <w:r w:rsidRPr="001B2BD0">
        <w:rPr>
          <w:sz w:val="28"/>
          <w:szCs w:val="28"/>
        </w:rPr>
        <w:t xml:space="preserve">Методы и способы  </w:t>
      </w:r>
      <w:proofErr w:type="spellStart"/>
      <w:r w:rsidRPr="001B2BD0">
        <w:rPr>
          <w:sz w:val="28"/>
          <w:szCs w:val="28"/>
        </w:rPr>
        <w:t>молниезащиты</w:t>
      </w:r>
      <w:proofErr w:type="spellEnd"/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39</w:t>
      </w:r>
      <w:r w:rsidRPr="001B2BD0">
        <w:rPr>
          <w:sz w:val="28"/>
          <w:szCs w:val="28"/>
        </w:rPr>
        <w:t>Пожарная безопасность. Основные сведения о горении. Причины и характер пожаров на предприятиях.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40</w:t>
      </w:r>
      <w:r w:rsidRPr="001B2BD0">
        <w:rPr>
          <w:sz w:val="28"/>
          <w:szCs w:val="28"/>
        </w:rPr>
        <w:t xml:space="preserve">Классификация пожаров. Категории производств по взрывоопасности и </w:t>
      </w:r>
      <w:proofErr w:type="spellStart"/>
      <w:r w:rsidRPr="001B2BD0">
        <w:rPr>
          <w:sz w:val="28"/>
          <w:szCs w:val="28"/>
        </w:rPr>
        <w:t>пожароопасности</w:t>
      </w:r>
      <w:proofErr w:type="spellEnd"/>
      <w:r w:rsidRPr="001B2BD0">
        <w:rPr>
          <w:sz w:val="28"/>
          <w:szCs w:val="28"/>
        </w:rPr>
        <w:t xml:space="preserve">. 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41</w:t>
      </w:r>
      <w:r w:rsidRPr="001B2BD0">
        <w:rPr>
          <w:sz w:val="28"/>
          <w:szCs w:val="28"/>
        </w:rPr>
        <w:t>Организация пожарной безопасности на предприятиях.  Способы и средства пожаротушения.</w:t>
      </w:r>
      <w:r w:rsidRPr="001B2BD0">
        <w:t xml:space="preserve"> </w:t>
      </w:r>
      <w:r w:rsidRPr="001B2BD0">
        <w:rPr>
          <w:sz w:val="28"/>
          <w:szCs w:val="28"/>
        </w:rPr>
        <w:t>Организация обеспечения пожарной безопасности  на предприятии.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42</w:t>
      </w:r>
      <w:r w:rsidRPr="001B2BD0">
        <w:rPr>
          <w:sz w:val="28"/>
          <w:szCs w:val="28"/>
        </w:rPr>
        <w:t>Электробезопасность.  Виды воздействия электрического тока на организм работающего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43</w:t>
      </w:r>
      <w:r w:rsidRPr="001B2BD0">
        <w:rPr>
          <w:sz w:val="28"/>
          <w:szCs w:val="28"/>
        </w:rPr>
        <w:t>Мероприятия по  защите от поражения электрическим током и обеспечение электробезопасности.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44</w:t>
      </w:r>
      <w:r w:rsidRPr="001B2BD0">
        <w:rPr>
          <w:sz w:val="28"/>
          <w:szCs w:val="28"/>
        </w:rPr>
        <w:t>Классификация помещений по опасности поражения электрическим током, согласно ПУЭ.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45З</w:t>
      </w:r>
      <w:r w:rsidRPr="001B2BD0">
        <w:rPr>
          <w:sz w:val="28"/>
          <w:szCs w:val="28"/>
        </w:rPr>
        <w:t>ащитное заземление. Электрозащитные средства и предохранительные приспособления.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46</w:t>
      </w:r>
      <w:r w:rsidRPr="001B2BD0">
        <w:rPr>
          <w:sz w:val="28"/>
          <w:szCs w:val="28"/>
        </w:rPr>
        <w:t xml:space="preserve">Микроклиматические условия рабочей среды. Основные показатели микроклимата рабочей зоны. 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47</w:t>
      </w:r>
      <w:r w:rsidRPr="001B2BD0">
        <w:rPr>
          <w:sz w:val="28"/>
          <w:szCs w:val="28"/>
        </w:rPr>
        <w:t xml:space="preserve">Допустимые и оптимальные микроклиматические условия рабочей среды. Мероприятия по обеспечению оптимальных условий микроклимата в производственных помещениях. 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48</w:t>
      </w:r>
      <w:r w:rsidRPr="001B2BD0">
        <w:rPr>
          <w:sz w:val="28"/>
          <w:szCs w:val="28"/>
        </w:rPr>
        <w:t>Параметры производственного освещения. Методы оценки естественного освещения.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49</w:t>
      </w:r>
      <w:r w:rsidRPr="001B2BD0">
        <w:rPr>
          <w:sz w:val="28"/>
          <w:szCs w:val="28"/>
        </w:rPr>
        <w:t>Виды и системы  производственного освещения и его нормирование. Гигиенические требования к производственному освещению.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50</w:t>
      </w:r>
      <w:r w:rsidRPr="001B2BD0">
        <w:rPr>
          <w:sz w:val="28"/>
          <w:szCs w:val="28"/>
        </w:rPr>
        <w:t>Источники производственного шума. Мероприятия по  защите от  производственного шума.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51</w:t>
      </w:r>
      <w:r w:rsidRPr="001B2BD0">
        <w:rPr>
          <w:sz w:val="28"/>
          <w:szCs w:val="28"/>
        </w:rPr>
        <w:t>Производственная вибрация.  Классификация вибрации.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52</w:t>
      </w:r>
      <w:r w:rsidRPr="001B2BD0">
        <w:rPr>
          <w:sz w:val="28"/>
          <w:szCs w:val="28"/>
        </w:rPr>
        <w:t>Причины производственного травматизма.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53</w:t>
      </w:r>
      <w:r w:rsidRPr="001B2BD0">
        <w:rPr>
          <w:sz w:val="28"/>
          <w:szCs w:val="28"/>
        </w:rPr>
        <w:t>Анализ производственного травматизма.  Мероприятия по его предупреждению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54</w:t>
      </w:r>
      <w:r w:rsidRPr="001B2BD0">
        <w:rPr>
          <w:sz w:val="28"/>
          <w:szCs w:val="28"/>
        </w:rPr>
        <w:t>Общие положения расследования и учета несчастных случаев, связанных с трудовой деятельностью.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55</w:t>
      </w:r>
      <w:r w:rsidRPr="001B2BD0">
        <w:rPr>
          <w:sz w:val="28"/>
          <w:szCs w:val="28"/>
        </w:rPr>
        <w:t>Специальное расследование несчастных случаев на производстве.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56</w:t>
      </w:r>
      <w:r w:rsidRPr="001B2BD0">
        <w:rPr>
          <w:sz w:val="28"/>
          <w:szCs w:val="28"/>
        </w:rPr>
        <w:t>Инструктаж и обучение безопасным приемам и методам  работы на предприятиях.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57</w:t>
      </w:r>
      <w:r w:rsidRPr="001B2BD0">
        <w:rPr>
          <w:sz w:val="28"/>
          <w:szCs w:val="28"/>
        </w:rPr>
        <w:t>Трудовой договор. Порядок  заключения, изменения и дополнения трудового договора.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58</w:t>
      </w:r>
      <w:r w:rsidRPr="001B2BD0">
        <w:rPr>
          <w:sz w:val="28"/>
          <w:szCs w:val="28"/>
        </w:rPr>
        <w:t>Трудовой распорядок и дисциплина труда</w:t>
      </w:r>
      <w:proofErr w:type="gramStart"/>
      <w:r w:rsidRPr="001B2BD0">
        <w:rPr>
          <w:sz w:val="28"/>
          <w:szCs w:val="28"/>
        </w:rPr>
        <w:t>.</w:t>
      </w:r>
      <w:proofErr w:type="gramEnd"/>
      <w:r w:rsidRPr="001B2BD0">
        <w:rPr>
          <w:sz w:val="28"/>
          <w:szCs w:val="28"/>
        </w:rPr>
        <w:t xml:space="preserve"> </w:t>
      </w:r>
      <w:proofErr w:type="gramStart"/>
      <w:r w:rsidRPr="001B2BD0">
        <w:rPr>
          <w:sz w:val="28"/>
          <w:szCs w:val="28"/>
        </w:rPr>
        <w:t>с</w:t>
      </w:r>
      <w:proofErr w:type="gramEnd"/>
      <w:r w:rsidRPr="001B2BD0">
        <w:rPr>
          <w:sz w:val="28"/>
          <w:szCs w:val="28"/>
        </w:rPr>
        <w:t>огласно трудового Кодекса РК.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59</w:t>
      </w:r>
      <w:r w:rsidRPr="001B2BD0">
        <w:rPr>
          <w:sz w:val="28"/>
          <w:szCs w:val="28"/>
        </w:rPr>
        <w:t>Обязанности работодателя при расследовании несчастных случаев, связанных с трудовой деятельностью.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60</w:t>
      </w:r>
      <w:r w:rsidRPr="001B2BD0">
        <w:rPr>
          <w:sz w:val="28"/>
          <w:szCs w:val="28"/>
        </w:rPr>
        <w:t>Порядок образования и состав комиссии по расследованию несчастных случаев, связанных с трудовой деятельностью.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61</w:t>
      </w:r>
      <w:r w:rsidRPr="001B2BD0">
        <w:rPr>
          <w:sz w:val="28"/>
          <w:szCs w:val="28"/>
        </w:rPr>
        <w:t>Порядок оформления материалов расследования несчастных случаев, связанных с трудовой деятельностью, и их учет.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62</w:t>
      </w:r>
      <w:r w:rsidRPr="001B2BD0">
        <w:rPr>
          <w:sz w:val="28"/>
          <w:szCs w:val="28"/>
        </w:rPr>
        <w:t>Механизм осуществления внутреннего контроля по безопасности и охране труда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63</w:t>
      </w:r>
      <w:r w:rsidRPr="001B2BD0">
        <w:rPr>
          <w:sz w:val="28"/>
          <w:szCs w:val="28"/>
        </w:rPr>
        <w:t>Производственный совет по безопасности и охране труда в организациях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 w:rsidRPr="001B2BD0">
        <w:rPr>
          <w:sz w:val="28"/>
          <w:szCs w:val="28"/>
        </w:rPr>
        <w:t xml:space="preserve">Порядок учета мнения представителей работников при издании актов работодателя, </w:t>
      </w:r>
      <w:proofErr w:type="gramStart"/>
      <w:r w:rsidRPr="001B2BD0">
        <w:rPr>
          <w:sz w:val="28"/>
          <w:szCs w:val="28"/>
        </w:rPr>
        <w:t>согласно</w:t>
      </w:r>
      <w:proofErr w:type="gramEnd"/>
      <w:r w:rsidRPr="001B2BD0">
        <w:rPr>
          <w:sz w:val="28"/>
          <w:szCs w:val="28"/>
        </w:rPr>
        <w:t xml:space="preserve"> Трудового Кодекса. 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64</w:t>
      </w:r>
      <w:r w:rsidRPr="001B2BD0">
        <w:rPr>
          <w:sz w:val="28"/>
          <w:szCs w:val="28"/>
        </w:rPr>
        <w:t xml:space="preserve">Права  работника в области охраны труда, </w:t>
      </w:r>
      <w:proofErr w:type="gramStart"/>
      <w:r w:rsidRPr="001B2BD0">
        <w:rPr>
          <w:sz w:val="28"/>
          <w:szCs w:val="28"/>
        </w:rPr>
        <w:t>согласно</w:t>
      </w:r>
      <w:proofErr w:type="gramEnd"/>
      <w:r w:rsidRPr="001B2BD0">
        <w:rPr>
          <w:sz w:val="28"/>
          <w:szCs w:val="28"/>
        </w:rPr>
        <w:t xml:space="preserve"> Трудового кодекса РК.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65</w:t>
      </w:r>
      <w:r w:rsidRPr="001B2BD0">
        <w:rPr>
          <w:sz w:val="28"/>
          <w:szCs w:val="28"/>
        </w:rPr>
        <w:t>Принципы трудового законодательства РК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66</w:t>
      </w:r>
      <w:r w:rsidRPr="001B2BD0">
        <w:rPr>
          <w:sz w:val="28"/>
          <w:szCs w:val="28"/>
        </w:rPr>
        <w:t xml:space="preserve">Обучение </w:t>
      </w:r>
      <w:proofErr w:type="gramStart"/>
      <w:r w:rsidRPr="001B2BD0">
        <w:rPr>
          <w:sz w:val="28"/>
          <w:szCs w:val="28"/>
        </w:rPr>
        <w:t>работающих</w:t>
      </w:r>
      <w:proofErr w:type="gramEnd"/>
      <w:r w:rsidRPr="001B2BD0">
        <w:rPr>
          <w:sz w:val="28"/>
          <w:szCs w:val="28"/>
        </w:rPr>
        <w:t xml:space="preserve"> безопасным приемам труда.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67</w:t>
      </w:r>
      <w:r w:rsidRPr="001B2BD0">
        <w:rPr>
          <w:sz w:val="28"/>
          <w:szCs w:val="28"/>
        </w:rPr>
        <w:t>Санитарно-гигиенические и технические причины производственного травматизма.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68</w:t>
      </w:r>
      <w:r w:rsidRPr="001B2BD0">
        <w:rPr>
          <w:sz w:val="28"/>
          <w:szCs w:val="28"/>
        </w:rPr>
        <w:t>Статистический  анализ производственного травматизма.  Мероприятия по предупреждению травматизма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69</w:t>
      </w:r>
      <w:r w:rsidRPr="001B2BD0">
        <w:rPr>
          <w:sz w:val="28"/>
          <w:szCs w:val="28"/>
        </w:rPr>
        <w:t>Обязанности работодателя при расследовании несчастных случаев, связанных с трудовой деятельностью.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70</w:t>
      </w:r>
      <w:r w:rsidRPr="001B2BD0">
        <w:rPr>
          <w:sz w:val="28"/>
          <w:szCs w:val="28"/>
        </w:rPr>
        <w:t>Порядок образования и состав комиссии по расследованию несчастных случаев, связанных с трудовой деятельностью.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71</w:t>
      </w:r>
      <w:r w:rsidRPr="001B2BD0">
        <w:rPr>
          <w:sz w:val="28"/>
          <w:szCs w:val="28"/>
        </w:rPr>
        <w:t>Учет  и порядок оформления материалов расследования несчастных случаев, связанных с трудовой деятельностью.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72</w:t>
      </w:r>
      <w:r w:rsidRPr="001B2BD0">
        <w:rPr>
          <w:sz w:val="28"/>
          <w:szCs w:val="28"/>
        </w:rPr>
        <w:t>Организация внутреннего контроля по безопасности и охране труда</w:t>
      </w:r>
    </w:p>
    <w:p w:rsidR="001B2BD0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73</w:t>
      </w:r>
      <w:r w:rsidRPr="001B2BD0">
        <w:rPr>
          <w:sz w:val="28"/>
          <w:szCs w:val="28"/>
        </w:rPr>
        <w:t>Функции и задачи производственного совета по безопасности и охране труда в организациях</w:t>
      </w:r>
    </w:p>
    <w:p w:rsidR="0016772D" w:rsidRPr="001B2BD0" w:rsidRDefault="001B2BD0" w:rsidP="001B2BD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74</w:t>
      </w:r>
      <w:r w:rsidRPr="001B2BD0">
        <w:rPr>
          <w:sz w:val="28"/>
          <w:szCs w:val="28"/>
        </w:rPr>
        <w:t xml:space="preserve">Обеспечение прав работника в области охраны труда, </w:t>
      </w:r>
      <w:proofErr w:type="gramStart"/>
      <w:r w:rsidRPr="001B2BD0">
        <w:rPr>
          <w:sz w:val="28"/>
          <w:szCs w:val="28"/>
        </w:rPr>
        <w:t>согласно</w:t>
      </w:r>
      <w:proofErr w:type="gramEnd"/>
      <w:r w:rsidRPr="001B2BD0">
        <w:rPr>
          <w:sz w:val="28"/>
          <w:szCs w:val="28"/>
        </w:rPr>
        <w:t xml:space="preserve"> Трудового кодекса РК.</w:t>
      </w:r>
    </w:p>
    <w:sectPr w:rsidR="0016772D" w:rsidRPr="001B2BD0" w:rsidSect="001677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E53"/>
    <w:rsid w:val="0016772D"/>
    <w:rsid w:val="001B2BD0"/>
    <w:rsid w:val="001D2A3B"/>
    <w:rsid w:val="00361C45"/>
    <w:rsid w:val="003A7590"/>
    <w:rsid w:val="00457ABE"/>
    <w:rsid w:val="00723A10"/>
    <w:rsid w:val="008B7CC4"/>
    <w:rsid w:val="00AB224A"/>
    <w:rsid w:val="00AF4B63"/>
    <w:rsid w:val="00BA11F8"/>
    <w:rsid w:val="00D43A26"/>
    <w:rsid w:val="00D85E53"/>
    <w:rsid w:val="00F5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E53"/>
    <w:rPr>
      <w:rFonts w:ascii="Times New Roman" w:eastAsia="Calibri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E53"/>
    <w:rPr>
      <w:rFonts w:ascii="Times New Roman" w:eastAsia="Calibri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946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RePack by Diakov</cp:lastModifiedBy>
  <cp:revision>3</cp:revision>
  <dcterms:created xsi:type="dcterms:W3CDTF">2021-12-22T10:23:00Z</dcterms:created>
  <dcterms:modified xsi:type="dcterms:W3CDTF">2021-12-22T10:36:00Z</dcterms:modified>
</cp:coreProperties>
</file>